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233" w:rsidRDefault="002F0233" w:rsidP="002F0233">
      <w:pPr>
        <w:jc w:val="center"/>
        <w:rPr>
          <w:rFonts w:ascii="Verdana" w:hAnsi="Verdana"/>
          <w:b/>
        </w:rPr>
      </w:pPr>
    </w:p>
    <w:p w:rsidR="002F0233" w:rsidRPr="00822FF6" w:rsidRDefault="002F0233" w:rsidP="00822FF6">
      <w:pPr>
        <w:jc w:val="center"/>
        <w:rPr>
          <w:rFonts w:ascii="Verdana" w:hAnsi="Verdana"/>
          <w:b/>
          <w:sz w:val="32"/>
          <w:szCs w:val="32"/>
          <w:u w:val="single"/>
        </w:rPr>
      </w:pPr>
      <w:r w:rsidRPr="00822FF6">
        <w:rPr>
          <w:rFonts w:ascii="Verdana" w:hAnsi="Verdana"/>
          <w:b/>
          <w:sz w:val="32"/>
          <w:szCs w:val="32"/>
          <w:u w:val="single"/>
        </w:rPr>
        <w:t>INFORMAÇÃO</w:t>
      </w:r>
    </w:p>
    <w:p w:rsidR="002F0233" w:rsidRDefault="002F0233" w:rsidP="007A320F">
      <w:pPr>
        <w:rPr>
          <w:rFonts w:ascii="Verdana" w:hAnsi="Verdana"/>
        </w:rPr>
      </w:pPr>
    </w:p>
    <w:p w:rsidR="002F0233" w:rsidRPr="002F0233" w:rsidRDefault="002F0233" w:rsidP="007A320F">
      <w:pPr>
        <w:rPr>
          <w:rFonts w:ascii="Verdana" w:hAnsi="Verdana"/>
          <w:sz w:val="24"/>
          <w:szCs w:val="24"/>
        </w:rPr>
      </w:pPr>
    </w:p>
    <w:p w:rsidR="002F0233" w:rsidRPr="00822FF6" w:rsidRDefault="002F0233" w:rsidP="002F0233">
      <w:pPr>
        <w:spacing w:line="360" w:lineRule="auto"/>
        <w:jc w:val="both"/>
        <w:rPr>
          <w:rFonts w:ascii="Verdana" w:hAnsi="Verdana"/>
          <w:b/>
          <w:sz w:val="24"/>
          <w:szCs w:val="24"/>
        </w:rPr>
      </w:pPr>
      <w:r w:rsidRPr="00822FF6">
        <w:rPr>
          <w:rFonts w:ascii="Verdana" w:hAnsi="Verdana"/>
          <w:sz w:val="24"/>
          <w:szCs w:val="24"/>
        </w:rPr>
        <w:tab/>
      </w:r>
      <w:r w:rsidRPr="00822FF6">
        <w:rPr>
          <w:rFonts w:ascii="Verdana" w:hAnsi="Verdana"/>
          <w:b/>
          <w:sz w:val="24"/>
          <w:szCs w:val="24"/>
        </w:rPr>
        <w:t>Informam-se os encarregados de educação dos alunos subsidiados matriculados na Escola EB 2,3 de Sande no ano lectivo 2</w:t>
      </w:r>
      <w:r w:rsidR="00822FF6">
        <w:rPr>
          <w:rFonts w:ascii="Verdana" w:hAnsi="Verdana"/>
          <w:b/>
          <w:sz w:val="24"/>
          <w:szCs w:val="24"/>
        </w:rPr>
        <w:t>016/2017</w:t>
      </w:r>
      <w:r w:rsidRPr="00822FF6">
        <w:rPr>
          <w:rFonts w:ascii="Verdana" w:hAnsi="Verdana"/>
          <w:b/>
          <w:sz w:val="24"/>
          <w:szCs w:val="24"/>
        </w:rPr>
        <w:t>, do calendário referente ao apoio em manuais escolares:</w:t>
      </w:r>
    </w:p>
    <w:p w:rsidR="002F0233" w:rsidRPr="002F0233" w:rsidRDefault="002F0233" w:rsidP="002F023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:rsidR="002F0233" w:rsidRPr="00822FF6" w:rsidRDefault="002F0233" w:rsidP="002F0233">
      <w:pPr>
        <w:spacing w:line="360" w:lineRule="auto"/>
        <w:jc w:val="both"/>
        <w:rPr>
          <w:rFonts w:ascii="Verdana" w:hAnsi="Verdana"/>
          <w:b/>
          <w:sz w:val="24"/>
          <w:szCs w:val="24"/>
        </w:rPr>
      </w:pPr>
      <w:r w:rsidRPr="00822FF6">
        <w:rPr>
          <w:rFonts w:ascii="Verdana" w:hAnsi="Verdana"/>
          <w:b/>
          <w:sz w:val="24"/>
          <w:szCs w:val="24"/>
          <w:u w:val="single"/>
        </w:rPr>
        <w:t>De 11 a 26 de Agosto:</w:t>
      </w:r>
      <w:r w:rsidRPr="002F0233">
        <w:rPr>
          <w:rFonts w:ascii="Verdana" w:hAnsi="Verdana"/>
          <w:sz w:val="24"/>
          <w:szCs w:val="24"/>
        </w:rPr>
        <w:t xml:space="preserve"> Confirmação dos manuais a emprestar pela Escola EB 2,3 de Sande</w:t>
      </w:r>
      <w:r>
        <w:rPr>
          <w:rFonts w:ascii="Verdana" w:hAnsi="Verdana"/>
          <w:sz w:val="24"/>
          <w:szCs w:val="24"/>
        </w:rPr>
        <w:t xml:space="preserve">. Os encarregados de educação devem confirmar nos serviços administrativos os manuais disponíveis para empréstimo. </w:t>
      </w:r>
      <w:r w:rsidRPr="00822FF6">
        <w:rPr>
          <w:rFonts w:ascii="Verdana" w:hAnsi="Verdana"/>
          <w:b/>
          <w:sz w:val="24"/>
          <w:szCs w:val="24"/>
        </w:rPr>
        <w:t xml:space="preserve">Neste ano </w:t>
      </w:r>
      <w:r w:rsidR="00822FF6">
        <w:rPr>
          <w:rFonts w:ascii="Verdana" w:hAnsi="Verdana"/>
          <w:b/>
          <w:sz w:val="24"/>
          <w:szCs w:val="24"/>
        </w:rPr>
        <w:t>le</w:t>
      </w:r>
      <w:r w:rsidRPr="00822FF6">
        <w:rPr>
          <w:rFonts w:ascii="Verdana" w:hAnsi="Verdana"/>
          <w:b/>
          <w:sz w:val="24"/>
          <w:szCs w:val="24"/>
        </w:rPr>
        <w:t>tivo não há reembolsos.</w:t>
      </w:r>
      <w:r>
        <w:rPr>
          <w:rFonts w:ascii="Verdana" w:hAnsi="Verdana"/>
          <w:sz w:val="24"/>
          <w:szCs w:val="24"/>
        </w:rPr>
        <w:t xml:space="preserve"> </w:t>
      </w:r>
      <w:r w:rsidR="00824FF8">
        <w:rPr>
          <w:rFonts w:ascii="Verdana" w:hAnsi="Verdana"/>
          <w:b/>
          <w:sz w:val="24"/>
          <w:szCs w:val="24"/>
        </w:rPr>
        <w:t>Os empréstimos serão efe</w:t>
      </w:r>
      <w:r w:rsidRPr="00822FF6">
        <w:rPr>
          <w:rFonts w:ascii="Verdana" w:hAnsi="Verdana"/>
          <w:b/>
          <w:sz w:val="24"/>
          <w:szCs w:val="24"/>
        </w:rPr>
        <w:t xml:space="preserve">tuados </w:t>
      </w:r>
      <w:r w:rsidR="00822FF6">
        <w:rPr>
          <w:rFonts w:ascii="Verdana" w:hAnsi="Verdana"/>
          <w:b/>
          <w:sz w:val="24"/>
          <w:szCs w:val="24"/>
        </w:rPr>
        <w:t>até aos valores defi</w:t>
      </w:r>
      <w:r w:rsidRPr="00822FF6">
        <w:rPr>
          <w:rFonts w:ascii="Verdana" w:hAnsi="Verdana"/>
          <w:b/>
          <w:sz w:val="24"/>
          <w:szCs w:val="24"/>
        </w:rPr>
        <w:t>nidos por lei, de acordo com o escalão da acção social escolar.</w:t>
      </w:r>
    </w:p>
    <w:p w:rsidR="002F0233" w:rsidRPr="002F0233" w:rsidRDefault="002F0233" w:rsidP="002F023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:rsidR="002F0233" w:rsidRDefault="002F0233" w:rsidP="002F0233">
      <w:pPr>
        <w:spacing w:line="360" w:lineRule="auto"/>
        <w:jc w:val="both"/>
        <w:rPr>
          <w:rFonts w:ascii="Verdana" w:hAnsi="Verdana"/>
          <w:sz w:val="24"/>
          <w:szCs w:val="24"/>
        </w:rPr>
      </w:pPr>
      <w:r w:rsidRPr="00822FF6">
        <w:rPr>
          <w:rFonts w:ascii="Verdana" w:hAnsi="Verdana"/>
          <w:b/>
          <w:sz w:val="24"/>
          <w:szCs w:val="24"/>
          <w:u w:val="single"/>
        </w:rPr>
        <w:t>De 12 a 15 de Setembro:</w:t>
      </w:r>
      <w:r w:rsidRPr="002F0233">
        <w:rPr>
          <w:rFonts w:ascii="Verdana" w:hAnsi="Verdana"/>
          <w:sz w:val="24"/>
          <w:szCs w:val="24"/>
        </w:rPr>
        <w:t xml:space="preserve"> Entrega dos manuais emprestados aos alunos subsidiados</w:t>
      </w:r>
      <w:r w:rsidR="00822FF6">
        <w:rPr>
          <w:rFonts w:ascii="Verdana" w:hAnsi="Verdana"/>
          <w:sz w:val="24"/>
          <w:szCs w:val="24"/>
        </w:rPr>
        <w:t>, mediante preenchimento e assinatura do termo de responsabilidade.</w:t>
      </w:r>
      <w:r w:rsidRPr="002F0233">
        <w:rPr>
          <w:rFonts w:ascii="Verdana" w:hAnsi="Verdana"/>
          <w:sz w:val="24"/>
          <w:szCs w:val="24"/>
        </w:rPr>
        <w:t xml:space="preserve"> </w:t>
      </w:r>
    </w:p>
    <w:p w:rsidR="002F0233" w:rsidRDefault="002F0233" w:rsidP="002F0233">
      <w:pPr>
        <w:spacing w:line="360" w:lineRule="auto"/>
        <w:jc w:val="both"/>
        <w:rPr>
          <w:rFonts w:ascii="Verdana" w:hAnsi="Verdana"/>
          <w:sz w:val="24"/>
          <w:szCs w:val="24"/>
        </w:rPr>
      </w:pPr>
    </w:p>
    <w:p w:rsidR="002F0233" w:rsidRDefault="002F0233" w:rsidP="00822FF6">
      <w:pPr>
        <w:spacing w:line="360" w:lineRule="auto"/>
        <w:ind w:firstLine="708"/>
        <w:jc w:val="both"/>
        <w:rPr>
          <w:rFonts w:ascii="Verdana" w:hAnsi="Verdana"/>
          <w:b/>
          <w:sz w:val="24"/>
          <w:szCs w:val="24"/>
          <w:u w:val="single"/>
        </w:rPr>
      </w:pPr>
      <w:r>
        <w:rPr>
          <w:rFonts w:ascii="Verdana" w:hAnsi="Verdana"/>
          <w:sz w:val="24"/>
          <w:szCs w:val="24"/>
        </w:rPr>
        <w:t xml:space="preserve">Relembra-se que o apoio está condicionado, conforme alínea 4 do </w:t>
      </w:r>
      <w:proofErr w:type="spellStart"/>
      <w:r>
        <w:rPr>
          <w:rFonts w:ascii="Verdana" w:hAnsi="Verdana"/>
          <w:sz w:val="24"/>
          <w:szCs w:val="24"/>
        </w:rPr>
        <w:t>art</w:t>
      </w:r>
      <w:proofErr w:type="spellEnd"/>
      <w:r>
        <w:rPr>
          <w:rFonts w:ascii="Verdana" w:hAnsi="Verdana"/>
          <w:sz w:val="24"/>
          <w:szCs w:val="24"/>
        </w:rPr>
        <w:t xml:space="preserve">. 10.º do </w:t>
      </w:r>
      <w:r w:rsidRPr="002F0233">
        <w:rPr>
          <w:rFonts w:ascii="Verdana" w:hAnsi="Verdana"/>
          <w:sz w:val="24"/>
          <w:szCs w:val="24"/>
        </w:rPr>
        <w:t>Despacho n.º 8452-A/201</w:t>
      </w:r>
      <w:r>
        <w:rPr>
          <w:rFonts w:ascii="Verdana" w:hAnsi="Verdana"/>
          <w:sz w:val="24"/>
          <w:szCs w:val="24"/>
        </w:rPr>
        <w:t>5, relembrando-se que a</w:t>
      </w:r>
      <w:r w:rsidRPr="002F0233">
        <w:rPr>
          <w:rFonts w:ascii="Verdana" w:hAnsi="Verdana"/>
          <w:sz w:val="24"/>
          <w:szCs w:val="24"/>
        </w:rPr>
        <w:t xml:space="preserve"> não restituição dos manuais escolares, ou a sua devolução em estado de conservação que, por causa imputável ao aluno, impossibilite a sua reutilização, </w:t>
      </w:r>
      <w:r w:rsidRPr="002F0233">
        <w:rPr>
          <w:rFonts w:ascii="Verdana" w:hAnsi="Verdana"/>
          <w:b/>
          <w:sz w:val="24"/>
          <w:szCs w:val="24"/>
          <w:u w:val="single"/>
        </w:rPr>
        <w:t xml:space="preserve">impede a </w:t>
      </w:r>
      <w:proofErr w:type="gramStart"/>
      <w:r w:rsidRPr="002F0233">
        <w:rPr>
          <w:rFonts w:ascii="Verdana" w:hAnsi="Verdana"/>
          <w:b/>
          <w:sz w:val="24"/>
          <w:szCs w:val="24"/>
          <w:u w:val="single"/>
        </w:rPr>
        <w:t>atribuição</w:t>
      </w:r>
      <w:proofErr w:type="gramEnd"/>
      <w:r w:rsidRPr="002F0233">
        <w:rPr>
          <w:rFonts w:ascii="Verdana" w:hAnsi="Verdana"/>
          <w:b/>
          <w:sz w:val="24"/>
          <w:szCs w:val="24"/>
          <w:u w:val="single"/>
        </w:rPr>
        <w:t xml:space="preserve"> deste tipo de apoio no ano </w:t>
      </w:r>
      <w:proofErr w:type="spellStart"/>
      <w:r w:rsidRPr="002F0233">
        <w:rPr>
          <w:rFonts w:ascii="Verdana" w:hAnsi="Verdana"/>
          <w:b/>
          <w:sz w:val="24"/>
          <w:szCs w:val="24"/>
          <w:u w:val="single"/>
        </w:rPr>
        <w:t>letivo</w:t>
      </w:r>
      <w:proofErr w:type="spellEnd"/>
      <w:r w:rsidRPr="002F0233">
        <w:rPr>
          <w:rFonts w:ascii="Verdana" w:hAnsi="Verdana"/>
          <w:b/>
          <w:sz w:val="24"/>
          <w:szCs w:val="24"/>
          <w:u w:val="single"/>
        </w:rPr>
        <w:t xml:space="preserve"> seguinte.</w:t>
      </w:r>
      <w:bookmarkStart w:id="0" w:name="_GoBack"/>
      <w:bookmarkEnd w:id="0"/>
    </w:p>
    <w:p w:rsidR="00822FF6" w:rsidRDefault="00822FF6" w:rsidP="00822FF6">
      <w:pPr>
        <w:spacing w:line="360" w:lineRule="auto"/>
        <w:ind w:firstLine="708"/>
        <w:jc w:val="both"/>
        <w:rPr>
          <w:rFonts w:ascii="Verdana" w:hAnsi="Verdana"/>
          <w:b/>
          <w:sz w:val="24"/>
          <w:szCs w:val="24"/>
          <w:u w:val="single"/>
        </w:rPr>
      </w:pPr>
    </w:p>
    <w:p w:rsidR="00822FF6" w:rsidRPr="00822FF6" w:rsidRDefault="00822FF6" w:rsidP="00822FF6">
      <w:pPr>
        <w:spacing w:line="360" w:lineRule="auto"/>
        <w:ind w:firstLine="708"/>
        <w:jc w:val="both"/>
        <w:rPr>
          <w:rFonts w:ascii="Verdana" w:hAnsi="Verdana"/>
          <w:sz w:val="24"/>
          <w:szCs w:val="24"/>
          <w:u w:val="single"/>
        </w:rPr>
      </w:pPr>
      <w:r w:rsidRPr="00822FF6">
        <w:rPr>
          <w:rFonts w:ascii="Verdana" w:hAnsi="Verdana"/>
          <w:sz w:val="24"/>
          <w:szCs w:val="24"/>
          <w:u w:val="single"/>
        </w:rPr>
        <w:t>Sande, 04 de Agosto de 2016</w:t>
      </w:r>
    </w:p>
    <w:p w:rsidR="00822FF6" w:rsidRPr="00822FF6" w:rsidRDefault="00822FF6" w:rsidP="00822FF6">
      <w:pPr>
        <w:spacing w:line="360" w:lineRule="auto"/>
        <w:ind w:firstLine="708"/>
        <w:jc w:val="both"/>
        <w:rPr>
          <w:rFonts w:ascii="Verdana" w:hAnsi="Verdana"/>
          <w:sz w:val="24"/>
          <w:szCs w:val="24"/>
          <w:u w:val="single"/>
        </w:rPr>
      </w:pPr>
      <w:r w:rsidRPr="00822FF6">
        <w:rPr>
          <w:rFonts w:ascii="Verdana" w:hAnsi="Verdana"/>
          <w:sz w:val="24"/>
          <w:szCs w:val="24"/>
          <w:u w:val="single"/>
        </w:rPr>
        <w:t xml:space="preserve">A </w:t>
      </w:r>
      <w:proofErr w:type="spellStart"/>
      <w:r w:rsidRPr="00822FF6">
        <w:rPr>
          <w:rFonts w:ascii="Verdana" w:hAnsi="Verdana"/>
          <w:sz w:val="24"/>
          <w:szCs w:val="24"/>
          <w:u w:val="single"/>
        </w:rPr>
        <w:t>Direção</w:t>
      </w:r>
      <w:proofErr w:type="spellEnd"/>
    </w:p>
    <w:p w:rsidR="002F0233" w:rsidRDefault="002F0233" w:rsidP="002F0233">
      <w:pPr>
        <w:spacing w:line="360" w:lineRule="auto"/>
        <w:jc w:val="both"/>
        <w:rPr>
          <w:rFonts w:ascii="Verdana" w:hAnsi="Verdana"/>
          <w:b/>
          <w:sz w:val="24"/>
          <w:szCs w:val="24"/>
          <w:u w:val="single"/>
        </w:rPr>
      </w:pPr>
    </w:p>
    <w:p w:rsidR="002F0233" w:rsidRPr="002F0233" w:rsidRDefault="002F0233" w:rsidP="002F0233">
      <w:pPr>
        <w:spacing w:line="360" w:lineRule="auto"/>
        <w:jc w:val="both"/>
        <w:rPr>
          <w:rFonts w:ascii="Verdana" w:hAnsi="Verdana"/>
          <w:b/>
          <w:sz w:val="24"/>
          <w:szCs w:val="24"/>
          <w:u w:val="single"/>
        </w:rPr>
      </w:pPr>
    </w:p>
    <w:p w:rsidR="002F0233" w:rsidRDefault="002F0233" w:rsidP="007A320F">
      <w:pPr>
        <w:rPr>
          <w:rFonts w:ascii="Verdana" w:hAnsi="Verdana"/>
        </w:rPr>
      </w:pPr>
    </w:p>
    <w:p w:rsidR="002F0233" w:rsidRDefault="002F0233" w:rsidP="007A320F">
      <w:pPr>
        <w:rPr>
          <w:rFonts w:ascii="Verdana" w:hAnsi="Verdana"/>
        </w:rPr>
      </w:pPr>
    </w:p>
    <w:p w:rsidR="002F0233" w:rsidRPr="007A320F" w:rsidRDefault="002F0233" w:rsidP="007A320F">
      <w:pPr>
        <w:rPr>
          <w:rFonts w:ascii="Verdana" w:hAnsi="Verdana"/>
        </w:rPr>
      </w:pPr>
      <w:r>
        <w:rPr>
          <w:rFonts w:ascii="Verdana" w:hAnsi="Verdana"/>
        </w:rPr>
        <w:tab/>
      </w:r>
    </w:p>
    <w:sectPr w:rsidR="002F0233" w:rsidRPr="007A320F" w:rsidSect="008C35A3">
      <w:headerReference w:type="default" r:id="rId8"/>
      <w:footerReference w:type="default" r:id="rId9"/>
      <w:pgSz w:w="11906" w:h="16838" w:code="9"/>
      <w:pgMar w:top="2694" w:right="1134" w:bottom="1418" w:left="1134" w:header="462" w:footer="2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6460" w:rsidRDefault="00626460" w:rsidP="00F80D0E">
      <w:r>
        <w:separator/>
      </w:r>
    </w:p>
  </w:endnote>
  <w:endnote w:type="continuationSeparator" w:id="0">
    <w:p w:rsidR="00626460" w:rsidRDefault="00626460" w:rsidP="00F80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53E" w:rsidRDefault="00956AC2" w:rsidP="002A055F">
    <w:pPr>
      <w:pStyle w:val="Cabealho"/>
      <w:tabs>
        <w:tab w:val="center" w:pos="4819"/>
      </w:tabs>
      <w:jc w:val="center"/>
      <w:rPr>
        <w:rFonts w:ascii="Century Gothic" w:hAnsi="Century Gothic"/>
        <w:b/>
        <w:sz w:val="15"/>
        <w:szCs w:val="15"/>
      </w:rPr>
    </w:pPr>
    <w:r>
      <w:rPr>
        <w:rFonts w:ascii="Century Gothic" w:hAnsi="Century Gothic"/>
        <w:b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-16510</wp:posOffset>
              </wp:positionH>
              <wp:positionV relativeFrom="paragraph">
                <wp:posOffset>-19050</wp:posOffset>
              </wp:positionV>
              <wp:extent cx="6158230" cy="0"/>
              <wp:effectExtent l="12065" t="9525" r="11430" b="9525"/>
              <wp:wrapNone/>
              <wp:docPr id="3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82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1.5pt" to="483.6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"/>
          </w:pict>
        </mc:Fallback>
      </mc:AlternateContent>
    </w:r>
    <w:r w:rsidR="0006553E" w:rsidRPr="00C34281">
      <w:rPr>
        <w:rFonts w:ascii="Century Gothic" w:hAnsi="Century Gothic"/>
        <w:b/>
        <w:sz w:val="15"/>
        <w:szCs w:val="15"/>
      </w:rPr>
      <w:t>Rua de Sande, n</w:t>
    </w:r>
    <w:r w:rsidR="00FF00ED">
      <w:rPr>
        <w:rFonts w:ascii="Century Gothic" w:hAnsi="Century Gothic"/>
        <w:b/>
        <w:sz w:val="15"/>
        <w:szCs w:val="15"/>
      </w:rPr>
      <w:t>.</w:t>
    </w:r>
    <w:r w:rsidR="0006553E" w:rsidRPr="00C34281">
      <w:rPr>
        <w:rFonts w:ascii="Century Gothic" w:hAnsi="Century Gothic"/>
        <w:b/>
        <w:sz w:val="15"/>
        <w:szCs w:val="15"/>
      </w:rPr>
      <w:t>º 1373|4625-486 SANDE MCN|</w:t>
    </w:r>
    <w:r w:rsidR="0006553E" w:rsidRPr="00C34281">
      <w:rPr>
        <w:rFonts w:ascii="Century Gothic" w:hAnsi="Century Gothic"/>
        <w:b/>
        <w:sz w:val="15"/>
        <w:szCs w:val="15"/>
        <w:lang w:val="fr-FR"/>
      </w:rPr>
      <w:t>Tel 255 582 891 / 2|Fax 255 582 890|Email info@</w:t>
    </w:r>
    <w:r w:rsidR="00023848">
      <w:rPr>
        <w:rFonts w:ascii="Century Gothic" w:hAnsi="Century Gothic"/>
        <w:b/>
        <w:sz w:val="15"/>
        <w:szCs w:val="15"/>
        <w:lang w:val="fr-FR"/>
      </w:rPr>
      <w:t>aesande.org</w:t>
    </w:r>
    <w:r w:rsidR="0006553E" w:rsidRPr="00C34281">
      <w:rPr>
        <w:rFonts w:ascii="Century Gothic" w:hAnsi="Century Gothic"/>
        <w:b/>
        <w:sz w:val="15"/>
        <w:szCs w:val="15"/>
        <w:lang w:val="fr-FR"/>
      </w:rPr>
      <w:t>|</w:t>
    </w:r>
    <w:r w:rsidR="0006553E" w:rsidRPr="00C34281">
      <w:rPr>
        <w:rFonts w:ascii="Century Gothic" w:hAnsi="Century Gothic"/>
        <w:b/>
        <w:sz w:val="15"/>
        <w:szCs w:val="15"/>
      </w:rPr>
      <w:t>NIPC 600 077 977</w:t>
    </w:r>
  </w:p>
  <w:p w:rsidR="00FA14D1" w:rsidRPr="00C34281" w:rsidRDefault="00FA14D1" w:rsidP="002A055F">
    <w:pPr>
      <w:pStyle w:val="Cabealho"/>
      <w:tabs>
        <w:tab w:val="center" w:pos="4819"/>
      </w:tabs>
      <w:jc w:val="center"/>
      <w:rPr>
        <w:rFonts w:ascii="Century Gothic" w:hAnsi="Century Gothic"/>
        <w:b/>
        <w:sz w:val="15"/>
        <w:szCs w:val="15"/>
        <w:lang w:val="fr-FR"/>
      </w:rPr>
    </w:pPr>
    <w:r w:rsidRPr="00FA14D1">
      <w:rPr>
        <w:rFonts w:ascii="Century Gothic" w:hAnsi="Century Gothic"/>
        <w:b/>
        <w:noProof/>
        <w:sz w:val="15"/>
        <w:szCs w:val="15"/>
      </w:rPr>
      <w:drawing>
        <wp:inline distT="0" distB="0" distL="0" distR="0">
          <wp:extent cx="4107041" cy="523875"/>
          <wp:effectExtent l="19050" t="0" r="7759" b="0"/>
          <wp:docPr id="2" name="Imagem 1" descr="POP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PH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46921" cy="5289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6460" w:rsidRDefault="00626460" w:rsidP="00F80D0E">
      <w:r>
        <w:separator/>
      </w:r>
    </w:p>
  </w:footnote>
  <w:footnote w:type="continuationSeparator" w:id="0">
    <w:p w:rsidR="00626460" w:rsidRDefault="00626460" w:rsidP="00F80D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2E77" w:rsidRDefault="0094566A" w:rsidP="00724EBB">
    <w:pPr>
      <w:jc w:val="center"/>
    </w:pPr>
    <w:r>
      <w:rPr>
        <w:noProof/>
      </w:rPr>
      <w:drawing>
        <wp:inline distT="0" distB="0" distL="0" distR="0">
          <wp:extent cx="1041954" cy="838200"/>
          <wp:effectExtent l="19050" t="0" r="5796" b="0"/>
          <wp:docPr id="1" name="Imagem 0" descr="Logo_ligh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light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096" cy="8391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04F30" w:rsidRPr="00023848" w:rsidRDefault="00023848" w:rsidP="00682F86">
    <w:pPr>
      <w:pStyle w:val="Cabealho2"/>
      <w:spacing w:before="60"/>
      <w:rPr>
        <w:rFonts w:ascii="Century Gothic" w:hAnsi="Century Gothic" w:cs="Arial"/>
        <w:bCs/>
        <w:sz w:val="16"/>
        <w:szCs w:val="16"/>
      </w:rPr>
    </w:pPr>
    <w:proofErr w:type="spellStart"/>
    <w:r w:rsidRPr="00023848">
      <w:rPr>
        <w:rFonts w:ascii="Century Gothic" w:hAnsi="Century Gothic" w:cs="Arial"/>
        <w:bCs/>
        <w:sz w:val="16"/>
        <w:szCs w:val="16"/>
      </w:rPr>
      <w:t>Dire</w:t>
    </w:r>
    <w:r w:rsidR="00F04F30" w:rsidRPr="00023848">
      <w:rPr>
        <w:rFonts w:ascii="Century Gothic" w:hAnsi="Century Gothic" w:cs="Arial"/>
        <w:bCs/>
        <w:sz w:val="16"/>
        <w:szCs w:val="16"/>
      </w:rPr>
      <w:t>ção</w:t>
    </w:r>
    <w:proofErr w:type="spellEnd"/>
    <w:r w:rsidR="00F04F30" w:rsidRPr="00023848">
      <w:rPr>
        <w:rFonts w:ascii="Century Gothic" w:hAnsi="Century Gothic" w:cs="Arial"/>
        <w:bCs/>
        <w:sz w:val="16"/>
        <w:szCs w:val="16"/>
      </w:rPr>
      <w:t xml:space="preserve"> </w:t>
    </w:r>
    <w:r w:rsidRPr="00023848">
      <w:rPr>
        <w:rFonts w:ascii="Century Gothic" w:hAnsi="Century Gothic" w:cs="Arial"/>
        <w:bCs/>
        <w:sz w:val="16"/>
        <w:szCs w:val="16"/>
      </w:rPr>
      <w:t>Geral dos Estabelecimentos Escolares</w:t>
    </w:r>
  </w:p>
  <w:p w:rsidR="00023848" w:rsidRPr="00023848" w:rsidRDefault="00023848" w:rsidP="00023848">
    <w:pPr>
      <w:jc w:val="center"/>
      <w:rPr>
        <w:rFonts w:ascii="Century Gothic" w:hAnsi="Century Gothic"/>
        <w:b/>
      </w:rPr>
    </w:pPr>
    <w:proofErr w:type="spellStart"/>
    <w:r w:rsidRPr="00023848">
      <w:rPr>
        <w:rFonts w:ascii="Century Gothic" w:hAnsi="Century Gothic"/>
        <w:b/>
      </w:rPr>
      <w:t>Direção</w:t>
    </w:r>
    <w:proofErr w:type="spellEnd"/>
    <w:r w:rsidRPr="00023848">
      <w:rPr>
        <w:rFonts w:ascii="Century Gothic" w:hAnsi="Century Gothic"/>
        <w:b/>
      </w:rPr>
      <w:t xml:space="preserve"> de Serviços da Região Norte</w:t>
    </w:r>
  </w:p>
  <w:p w:rsidR="00031475" w:rsidRPr="00023848" w:rsidRDefault="00282E77" w:rsidP="00682F86">
    <w:pPr>
      <w:jc w:val="center"/>
      <w:rPr>
        <w:rFonts w:ascii="Century Gothic" w:hAnsi="Century Gothic"/>
        <w:b/>
        <w:sz w:val="22"/>
        <w:szCs w:val="22"/>
      </w:rPr>
    </w:pPr>
    <w:r w:rsidRPr="00023848">
      <w:rPr>
        <w:rFonts w:ascii="Century Gothic" w:hAnsi="Century Gothic"/>
        <w:b/>
        <w:sz w:val="22"/>
        <w:szCs w:val="22"/>
      </w:rPr>
      <w:t xml:space="preserve">Sede: Escola </w:t>
    </w:r>
    <w:r w:rsidR="00FA14D1" w:rsidRPr="00023848">
      <w:rPr>
        <w:rFonts w:ascii="Century Gothic" w:hAnsi="Century Gothic"/>
        <w:b/>
        <w:sz w:val="22"/>
        <w:szCs w:val="22"/>
      </w:rPr>
      <w:t>Básica</w:t>
    </w:r>
    <w:r w:rsidRPr="00023848">
      <w:rPr>
        <w:rFonts w:ascii="Century Gothic" w:hAnsi="Century Gothic"/>
        <w:b/>
        <w:sz w:val="22"/>
        <w:szCs w:val="22"/>
      </w:rPr>
      <w:t xml:space="preserve"> de Sande (344230)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0A12"/>
    <w:multiLevelType w:val="singleLevel"/>
    <w:tmpl w:val="E6504800"/>
    <w:lvl w:ilvl="0">
      <w:start w:val="1"/>
      <w:numFmt w:val="decimal"/>
      <w:lvlText w:val="%1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">
    <w:nsid w:val="13A13954"/>
    <w:multiLevelType w:val="singleLevel"/>
    <w:tmpl w:val="7BA298D6"/>
    <w:lvl w:ilvl="0">
      <w:start w:val="99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>
    <w:nsid w:val="41C5523F"/>
    <w:multiLevelType w:val="singleLevel"/>
    <w:tmpl w:val="08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42F62AAA"/>
    <w:multiLevelType w:val="singleLevel"/>
    <w:tmpl w:val="D11E083C"/>
    <w:lvl w:ilvl="0">
      <w:start w:val="2000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4">
    <w:nsid w:val="740D57FC"/>
    <w:multiLevelType w:val="singleLevel"/>
    <w:tmpl w:val="33047C3E"/>
    <w:lvl w:ilvl="0">
      <w:start w:val="2000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233"/>
    <w:rsid w:val="00023848"/>
    <w:rsid w:val="00031475"/>
    <w:rsid w:val="0006553E"/>
    <w:rsid w:val="000D5935"/>
    <w:rsid w:val="0010138D"/>
    <w:rsid w:val="001028E7"/>
    <w:rsid w:val="00112EFA"/>
    <w:rsid w:val="00281FC1"/>
    <w:rsid w:val="00282E77"/>
    <w:rsid w:val="002937C7"/>
    <w:rsid w:val="002A055F"/>
    <w:rsid w:val="002A32E8"/>
    <w:rsid w:val="002E5CA1"/>
    <w:rsid w:val="002F0233"/>
    <w:rsid w:val="002F2696"/>
    <w:rsid w:val="00305843"/>
    <w:rsid w:val="00324904"/>
    <w:rsid w:val="00356D12"/>
    <w:rsid w:val="003A54E4"/>
    <w:rsid w:val="003F573B"/>
    <w:rsid w:val="00434016"/>
    <w:rsid w:val="00440DAE"/>
    <w:rsid w:val="004D0EBC"/>
    <w:rsid w:val="005013E7"/>
    <w:rsid w:val="005331F2"/>
    <w:rsid w:val="005461DA"/>
    <w:rsid w:val="005B5AF3"/>
    <w:rsid w:val="005C1477"/>
    <w:rsid w:val="005F6560"/>
    <w:rsid w:val="00602620"/>
    <w:rsid w:val="006033E1"/>
    <w:rsid w:val="00626460"/>
    <w:rsid w:val="006433B0"/>
    <w:rsid w:val="006633AD"/>
    <w:rsid w:val="00682F86"/>
    <w:rsid w:val="00692648"/>
    <w:rsid w:val="0070684A"/>
    <w:rsid w:val="00724EBB"/>
    <w:rsid w:val="007408E7"/>
    <w:rsid w:val="00750EF2"/>
    <w:rsid w:val="007A320F"/>
    <w:rsid w:val="007B363D"/>
    <w:rsid w:val="007C7A50"/>
    <w:rsid w:val="007D3AD2"/>
    <w:rsid w:val="007E0DAD"/>
    <w:rsid w:val="007E1B2C"/>
    <w:rsid w:val="00822FF6"/>
    <w:rsid w:val="00824FF8"/>
    <w:rsid w:val="008C11B4"/>
    <w:rsid w:val="008C35A3"/>
    <w:rsid w:val="008D6F89"/>
    <w:rsid w:val="009002DE"/>
    <w:rsid w:val="00934901"/>
    <w:rsid w:val="0094566A"/>
    <w:rsid w:val="00956AC2"/>
    <w:rsid w:val="00965064"/>
    <w:rsid w:val="00971645"/>
    <w:rsid w:val="009B706D"/>
    <w:rsid w:val="009D13F4"/>
    <w:rsid w:val="00A012C9"/>
    <w:rsid w:val="00A15F51"/>
    <w:rsid w:val="00A43161"/>
    <w:rsid w:val="00A52455"/>
    <w:rsid w:val="00A545F3"/>
    <w:rsid w:val="00AA681E"/>
    <w:rsid w:val="00AB22CD"/>
    <w:rsid w:val="00AE7FB3"/>
    <w:rsid w:val="00B04F76"/>
    <w:rsid w:val="00B507A8"/>
    <w:rsid w:val="00B525D5"/>
    <w:rsid w:val="00B543F3"/>
    <w:rsid w:val="00C338BC"/>
    <w:rsid w:val="00C34281"/>
    <w:rsid w:val="00C53DC0"/>
    <w:rsid w:val="00C61094"/>
    <w:rsid w:val="00CE68A0"/>
    <w:rsid w:val="00D070D1"/>
    <w:rsid w:val="00D22ABA"/>
    <w:rsid w:val="00D85438"/>
    <w:rsid w:val="00DD3AFF"/>
    <w:rsid w:val="00DF409A"/>
    <w:rsid w:val="00E26A7C"/>
    <w:rsid w:val="00E30D15"/>
    <w:rsid w:val="00E44EEE"/>
    <w:rsid w:val="00E743D4"/>
    <w:rsid w:val="00E776F8"/>
    <w:rsid w:val="00EF16F6"/>
    <w:rsid w:val="00F04F30"/>
    <w:rsid w:val="00F33719"/>
    <w:rsid w:val="00F442A0"/>
    <w:rsid w:val="00F852FF"/>
    <w:rsid w:val="00FA14D1"/>
    <w:rsid w:val="00FB27DE"/>
    <w:rsid w:val="00FC5BD6"/>
    <w:rsid w:val="00FE1163"/>
    <w:rsid w:val="00FE7BB7"/>
    <w:rsid w:val="00FF00ED"/>
    <w:rsid w:val="00FF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DAE"/>
  </w:style>
  <w:style w:type="paragraph" w:styleId="Cabealho1">
    <w:name w:val="heading 1"/>
    <w:basedOn w:val="Normal"/>
    <w:next w:val="Normal"/>
    <w:qFormat/>
    <w:rsid w:val="00440DAE"/>
    <w:pPr>
      <w:keepNext/>
      <w:jc w:val="center"/>
      <w:outlineLvl w:val="0"/>
    </w:pPr>
    <w:rPr>
      <w:sz w:val="24"/>
    </w:rPr>
  </w:style>
  <w:style w:type="paragraph" w:styleId="Cabealho2">
    <w:name w:val="heading 2"/>
    <w:basedOn w:val="Normal"/>
    <w:next w:val="Normal"/>
    <w:qFormat/>
    <w:rsid w:val="00440DAE"/>
    <w:pPr>
      <w:keepNext/>
      <w:jc w:val="center"/>
      <w:outlineLvl w:val="1"/>
    </w:pPr>
    <w:rPr>
      <w:b/>
    </w:rPr>
  </w:style>
  <w:style w:type="paragraph" w:styleId="Cabealho3">
    <w:name w:val="heading 3"/>
    <w:basedOn w:val="Normal"/>
    <w:next w:val="Normal"/>
    <w:qFormat/>
    <w:rsid w:val="00440DAE"/>
    <w:pPr>
      <w:keepNext/>
      <w:spacing w:line="360" w:lineRule="auto"/>
      <w:jc w:val="center"/>
      <w:outlineLvl w:val="2"/>
    </w:pPr>
    <w:rPr>
      <w:b/>
      <w:sz w:val="22"/>
    </w:rPr>
  </w:style>
  <w:style w:type="paragraph" w:styleId="Cabealho4">
    <w:name w:val="heading 4"/>
    <w:basedOn w:val="Normal"/>
    <w:next w:val="Normal"/>
    <w:qFormat/>
    <w:rsid w:val="00440DAE"/>
    <w:pPr>
      <w:keepNext/>
      <w:ind w:left="708" w:firstLine="708"/>
      <w:jc w:val="center"/>
      <w:outlineLvl w:val="3"/>
    </w:pPr>
    <w:rPr>
      <w:sz w:val="24"/>
    </w:rPr>
  </w:style>
  <w:style w:type="paragraph" w:styleId="Cabealho5">
    <w:name w:val="heading 5"/>
    <w:basedOn w:val="Normal"/>
    <w:next w:val="Normal"/>
    <w:qFormat/>
    <w:rsid w:val="00440DAE"/>
    <w:pPr>
      <w:keepNext/>
      <w:outlineLvl w:val="4"/>
    </w:pPr>
    <w:rPr>
      <w:b/>
      <w:sz w:val="26"/>
    </w:rPr>
  </w:style>
  <w:style w:type="paragraph" w:styleId="Cabealho6">
    <w:name w:val="heading 6"/>
    <w:basedOn w:val="Normal"/>
    <w:next w:val="Normal"/>
    <w:qFormat/>
    <w:rsid w:val="00440DAE"/>
    <w:pPr>
      <w:keepNext/>
      <w:spacing w:line="360" w:lineRule="auto"/>
      <w:jc w:val="center"/>
      <w:outlineLvl w:val="5"/>
    </w:pPr>
    <w:rPr>
      <w:b/>
      <w:i/>
      <w:sz w:val="24"/>
    </w:rPr>
  </w:style>
  <w:style w:type="paragraph" w:styleId="Cabealho7">
    <w:name w:val="heading 7"/>
    <w:basedOn w:val="Normal"/>
    <w:next w:val="Normal"/>
    <w:qFormat/>
    <w:rsid w:val="00440DAE"/>
    <w:pPr>
      <w:keepNext/>
      <w:ind w:left="4678"/>
      <w:outlineLvl w:val="6"/>
    </w:pPr>
    <w:rPr>
      <w:b/>
      <w:sz w:val="24"/>
    </w:rPr>
  </w:style>
  <w:style w:type="paragraph" w:styleId="Cabealho8">
    <w:name w:val="heading 8"/>
    <w:basedOn w:val="Normal"/>
    <w:next w:val="Normal"/>
    <w:qFormat/>
    <w:rsid w:val="00440DAE"/>
    <w:pPr>
      <w:keepNext/>
      <w:ind w:left="1410" w:hanging="1410"/>
      <w:outlineLvl w:val="7"/>
    </w:pPr>
    <w:rPr>
      <w:b/>
      <w:sz w:val="24"/>
    </w:rPr>
  </w:style>
  <w:style w:type="paragraph" w:styleId="Cabealho9">
    <w:name w:val="heading 9"/>
    <w:basedOn w:val="Normal"/>
    <w:next w:val="Normal"/>
    <w:qFormat/>
    <w:rsid w:val="00440DAE"/>
    <w:pPr>
      <w:keepNext/>
      <w:outlineLvl w:val="8"/>
    </w:pPr>
    <w:rPr>
      <w:b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Avanodecorpodetexto">
    <w:name w:val="Body Text Indent"/>
    <w:basedOn w:val="Normal"/>
    <w:rsid w:val="00440DAE"/>
    <w:pPr>
      <w:ind w:firstLine="708"/>
      <w:jc w:val="both"/>
    </w:pPr>
    <w:rPr>
      <w:sz w:val="24"/>
    </w:rPr>
  </w:style>
  <w:style w:type="paragraph" w:styleId="Cabealho">
    <w:name w:val="header"/>
    <w:basedOn w:val="Normal"/>
    <w:rsid w:val="00440DA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40DAE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440DAE"/>
  </w:style>
  <w:style w:type="paragraph" w:styleId="Corpodetexto">
    <w:name w:val="Body Text"/>
    <w:basedOn w:val="Normal"/>
    <w:rsid w:val="00440DAE"/>
    <w:pPr>
      <w:jc w:val="both"/>
    </w:pPr>
    <w:rPr>
      <w:sz w:val="24"/>
    </w:rPr>
  </w:style>
  <w:style w:type="paragraph" w:styleId="Avanodecorpodetexto2">
    <w:name w:val="Body Text Indent 2"/>
    <w:basedOn w:val="Normal"/>
    <w:rsid w:val="00440DAE"/>
    <w:pPr>
      <w:spacing w:line="360" w:lineRule="auto"/>
      <w:ind w:firstLine="709"/>
      <w:jc w:val="both"/>
    </w:pPr>
    <w:rPr>
      <w:sz w:val="24"/>
    </w:rPr>
  </w:style>
  <w:style w:type="paragraph" w:styleId="Corpodetexto2">
    <w:name w:val="Body Text 2"/>
    <w:basedOn w:val="Normal"/>
    <w:rsid w:val="00440DAE"/>
    <w:rPr>
      <w:sz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14D1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1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DAE"/>
  </w:style>
  <w:style w:type="paragraph" w:styleId="Cabealho1">
    <w:name w:val="heading 1"/>
    <w:basedOn w:val="Normal"/>
    <w:next w:val="Normal"/>
    <w:qFormat/>
    <w:rsid w:val="00440DAE"/>
    <w:pPr>
      <w:keepNext/>
      <w:jc w:val="center"/>
      <w:outlineLvl w:val="0"/>
    </w:pPr>
    <w:rPr>
      <w:sz w:val="24"/>
    </w:rPr>
  </w:style>
  <w:style w:type="paragraph" w:styleId="Cabealho2">
    <w:name w:val="heading 2"/>
    <w:basedOn w:val="Normal"/>
    <w:next w:val="Normal"/>
    <w:qFormat/>
    <w:rsid w:val="00440DAE"/>
    <w:pPr>
      <w:keepNext/>
      <w:jc w:val="center"/>
      <w:outlineLvl w:val="1"/>
    </w:pPr>
    <w:rPr>
      <w:b/>
    </w:rPr>
  </w:style>
  <w:style w:type="paragraph" w:styleId="Cabealho3">
    <w:name w:val="heading 3"/>
    <w:basedOn w:val="Normal"/>
    <w:next w:val="Normal"/>
    <w:qFormat/>
    <w:rsid w:val="00440DAE"/>
    <w:pPr>
      <w:keepNext/>
      <w:spacing w:line="360" w:lineRule="auto"/>
      <w:jc w:val="center"/>
      <w:outlineLvl w:val="2"/>
    </w:pPr>
    <w:rPr>
      <w:b/>
      <w:sz w:val="22"/>
    </w:rPr>
  </w:style>
  <w:style w:type="paragraph" w:styleId="Cabealho4">
    <w:name w:val="heading 4"/>
    <w:basedOn w:val="Normal"/>
    <w:next w:val="Normal"/>
    <w:qFormat/>
    <w:rsid w:val="00440DAE"/>
    <w:pPr>
      <w:keepNext/>
      <w:ind w:left="708" w:firstLine="708"/>
      <w:jc w:val="center"/>
      <w:outlineLvl w:val="3"/>
    </w:pPr>
    <w:rPr>
      <w:sz w:val="24"/>
    </w:rPr>
  </w:style>
  <w:style w:type="paragraph" w:styleId="Cabealho5">
    <w:name w:val="heading 5"/>
    <w:basedOn w:val="Normal"/>
    <w:next w:val="Normal"/>
    <w:qFormat/>
    <w:rsid w:val="00440DAE"/>
    <w:pPr>
      <w:keepNext/>
      <w:outlineLvl w:val="4"/>
    </w:pPr>
    <w:rPr>
      <w:b/>
      <w:sz w:val="26"/>
    </w:rPr>
  </w:style>
  <w:style w:type="paragraph" w:styleId="Cabealho6">
    <w:name w:val="heading 6"/>
    <w:basedOn w:val="Normal"/>
    <w:next w:val="Normal"/>
    <w:qFormat/>
    <w:rsid w:val="00440DAE"/>
    <w:pPr>
      <w:keepNext/>
      <w:spacing w:line="360" w:lineRule="auto"/>
      <w:jc w:val="center"/>
      <w:outlineLvl w:val="5"/>
    </w:pPr>
    <w:rPr>
      <w:b/>
      <w:i/>
      <w:sz w:val="24"/>
    </w:rPr>
  </w:style>
  <w:style w:type="paragraph" w:styleId="Cabealho7">
    <w:name w:val="heading 7"/>
    <w:basedOn w:val="Normal"/>
    <w:next w:val="Normal"/>
    <w:qFormat/>
    <w:rsid w:val="00440DAE"/>
    <w:pPr>
      <w:keepNext/>
      <w:ind w:left="4678"/>
      <w:outlineLvl w:val="6"/>
    </w:pPr>
    <w:rPr>
      <w:b/>
      <w:sz w:val="24"/>
    </w:rPr>
  </w:style>
  <w:style w:type="paragraph" w:styleId="Cabealho8">
    <w:name w:val="heading 8"/>
    <w:basedOn w:val="Normal"/>
    <w:next w:val="Normal"/>
    <w:qFormat/>
    <w:rsid w:val="00440DAE"/>
    <w:pPr>
      <w:keepNext/>
      <w:ind w:left="1410" w:hanging="1410"/>
      <w:outlineLvl w:val="7"/>
    </w:pPr>
    <w:rPr>
      <w:b/>
      <w:sz w:val="24"/>
    </w:rPr>
  </w:style>
  <w:style w:type="paragraph" w:styleId="Cabealho9">
    <w:name w:val="heading 9"/>
    <w:basedOn w:val="Normal"/>
    <w:next w:val="Normal"/>
    <w:qFormat/>
    <w:rsid w:val="00440DAE"/>
    <w:pPr>
      <w:keepNext/>
      <w:outlineLvl w:val="8"/>
    </w:pPr>
    <w:rPr>
      <w:b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Avanodecorpodetexto">
    <w:name w:val="Body Text Indent"/>
    <w:basedOn w:val="Normal"/>
    <w:rsid w:val="00440DAE"/>
    <w:pPr>
      <w:ind w:firstLine="708"/>
      <w:jc w:val="both"/>
    </w:pPr>
    <w:rPr>
      <w:sz w:val="24"/>
    </w:rPr>
  </w:style>
  <w:style w:type="paragraph" w:styleId="Cabealho">
    <w:name w:val="header"/>
    <w:basedOn w:val="Normal"/>
    <w:rsid w:val="00440DAE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440DAE"/>
    <w:pPr>
      <w:tabs>
        <w:tab w:val="center" w:pos="4252"/>
        <w:tab w:val="right" w:pos="8504"/>
      </w:tabs>
    </w:pPr>
  </w:style>
  <w:style w:type="character" w:styleId="Nmerodepgina">
    <w:name w:val="page number"/>
    <w:basedOn w:val="Tipodeletrapredefinidodopargrafo"/>
    <w:rsid w:val="00440DAE"/>
  </w:style>
  <w:style w:type="paragraph" w:styleId="Corpodetexto">
    <w:name w:val="Body Text"/>
    <w:basedOn w:val="Normal"/>
    <w:rsid w:val="00440DAE"/>
    <w:pPr>
      <w:jc w:val="both"/>
    </w:pPr>
    <w:rPr>
      <w:sz w:val="24"/>
    </w:rPr>
  </w:style>
  <w:style w:type="paragraph" w:styleId="Avanodecorpodetexto2">
    <w:name w:val="Body Text Indent 2"/>
    <w:basedOn w:val="Normal"/>
    <w:rsid w:val="00440DAE"/>
    <w:pPr>
      <w:spacing w:line="360" w:lineRule="auto"/>
      <w:ind w:firstLine="709"/>
      <w:jc w:val="both"/>
    </w:pPr>
    <w:rPr>
      <w:sz w:val="24"/>
    </w:rPr>
  </w:style>
  <w:style w:type="paragraph" w:styleId="Corpodetexto2">
    <w:name w:val="Body Text 2"/>
    <w:basedOn w:val="Normal"/>
    <w:rsid w:val="00440DAE"/>
    <w:rPr>
      <w:sz w:val="24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FA14D1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A1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scola\AppData\Roaming\Microsoft\Modelos\TIMBRADO%20AVE%20SANDE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TIMBRADO AVE SANDE</Template>
  <TotalTime>29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À Multiformactiva</vt:lpstr>
    </vt:vector>
  </TitlesOfParts>
  <Company>Marco de Canaveses</Company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À Multiformactiva</dc:title>
  <dc:creator>Escola</dc:creator>
  <cp:lastModifiedBy>Escola</cp:lastModifiedBy>
  <cp:revision>2</cp:revision>
  <cp:lastPrinted>2016-08-04T11:53:00Z</cp:lastPrinted>
  <dcterms:created xsi:type="dcterms:W3CDTF">2016-08-04T11:37:00Z</dcterms:created>
  <dcterms:modified xsi:type="dcterms:W3CDTF">2016-08-04T13:40:00Z</dcterms:modified>
</cp:coreProperties>
</file>